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spacing w:line="360" w:lineRule="atLeast"/>
        <w:rPr>
          <w:rFonts w:ascii="宋体" w:hAnsi="宋体" w:eastAsia="宋体" w:cs="宋体"/>
          <w:bCs/>
          <w:color w:val="141414"/>
          <w:sz w:val="32"/>
          <w:szCs w:val="32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 w:val="0"/>
          <w:bCs/>
          <w:color w:val="141414"/>
          <w:sz w:val="32"/>
          <w:szCs w:val="32"/>
        </w:rPr>
        <w:t>附件1</w:t>
      </w:r>
    </w:p>
    <w:p>
      <w:pPr>
        <w:pStyle w:val="3"/>
        <w:widowControl/>
        <w:spacing w:line="360" w:lineRule="atLeast"/>
        <w:jc w:val="center"/>
        <w:rPr>
          <w:sz w:val="30"/>
          <w:szCs w:val="30"/>
        </w:rPr>
      </w:pPr>
      <w:r>
        <w:rPr>
          <w:rStyle w:val="5"/>
          <w:rFonts w:hint="eastAsia" w:ascii="宋体" w:hAnsi="宋体" w:eastAsia="宋体" w:cs="宋体"/>
          <w:color w:val="141414"/>
          <w:sz w:val="30"/>
          <w:szCs w:val="30"/>
        </w:rPr>
        <w:t>2015年全省职业学校专业技能课程“两课”评比示范课名单</w:t>
      </w:r>
    </w:p>
    <w:tbl>
      <w:tblPr>
        <w:tblStyle w:val="8"/>
        <w:tblW w:w="828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40"/>
        <w:gridCol w:w="5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农林牧渔类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徐金花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卞和保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溧阳市天目湖中等专业学校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顾芸明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江苏省常熟中等专业学校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  永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江苏省徐州市张集中等专业学校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  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潘雪梅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江苏省徐州市张集中等专业学校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能源化工类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  勇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蔡效猛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冯  颖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江苏省扬州商务高等职业学校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蔡春泉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刘晓云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徐州机电工程学校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郭海东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江苏省宝应中等专业学校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陈月琴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土木水利类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陈虹燕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江苏省徐州机电工程高等职业学校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鲍丽丽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龚  笑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启东市第二中等专业学校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杨海燕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  俊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江苏省宝应中等专业学校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谢  美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江苏省宜兴中等专业学校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加工制造类（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机电）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赵建峰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刘玉霞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欢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江苏省丹阳中等专业学校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吴樱樱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马路路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江苏省徐州机电工程高等职业学校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徐兆林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江苏省宝应中等专业学校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袁建梅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江苏省盐南中等专业学校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玲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加工制造类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（电工电子）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  秋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邗江中等专业学校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张海艳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舒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无锡技师学院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杜美丽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江阴市华姿中等专业学校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利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陶  忠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南京六合中等专业学校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熊家慧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  莹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泰州机电高等职业技术学校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纺织服装类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  雪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陈佳球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江苏省高淳中等专业学校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潘  浩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南京中华中等专业学校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熊顺美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宜兴市和桥中等专业学校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  芬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江苏省泗洪中等专业学校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王珺珺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江苏省东台中等专业学校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青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江玉婷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江苏省无锡交通高等职业技术学校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贾玲玲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南京金陵中等专业学校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李永菲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江苏省无锡汽车工程中等专业学校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赵  莉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汤  浩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钱金鹏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信息技术类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葛勇平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王心同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南京财经学校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沈勤丰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江阴市华姿中等专业学校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蒋  婧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邵小兰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何  金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启东中等专业学校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董伟伟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镇江高等职业技术学校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尹振鹤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江苏省徐州财经高等职业技术学校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医药卫生类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费梦莹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南京莫愁中等职业学校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张程悦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南京卫生学校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  娟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无锡卫生高等职业技术学校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恽  菲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任亚丽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南通卫生高等职业技术学校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财经商贸类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陈金平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江苏省邳州中等专业学校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  兢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南京财经学校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  珺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江苏财会职业学院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  丽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江苏省宿豫中等专业学校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窦  玮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江苏省扬州旅游商贸学校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  健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常州刘国钧高等职业技术学校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  勇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旅游服务类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罗  义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顾小凤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南通市旅游中等专业学校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董大远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江苏省射阳中等专业学校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  伟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江苏省扬州商务高等职业学校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鹏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马培忠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江苏省徐州市张集中等专业学校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平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文化艺术类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悦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南京市莫愁中等专业学校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  花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  萍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江苏省太仓中等专业学校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花  伟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江苏模特艺术学校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蕾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连云港市艺术学校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曹  怡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茜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南京市莫愁中等专业学校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张传宇</w:t>
            </w:r>
          </w:p>
        </w:tc>
        <w:tc>
          <w:tcPr>
            <w:tcW w:w="5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江苏模特艺术学校</w:t>
            </w:r>
          </w:p>
        </w:tc>
      </w:tr>
    </w:tbl>
    <w:p>
      <w:pPr>
        <w:pStyle w:val="3"/>
        <w:widowControl/>
        <w:spacing w:beforeAutospacing="0" w:afterAutospacing="0" w:line="520" w:lineRule="exact"/>
        <w:ind w:firstLine="420"/>
        <w:jc w:val="both"/>
        <w:rPr>
          <w:rFonts w:ascii="仿宋" w:hAnsi="仿宋" w:eastAsia="仿宋" w:cs="仿宋"/>
          <w:color w:val="141414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widowControl/>
        <w:jc w:val="left"/>
      </w:pPr>
      <w:r>
        <w:rPr>
          <w:rFonts w:hint="eastAsia" w:ascii="宋体" w:hAnsi="宋体" w:eastAsia="宋体" w:cs="宋体"/>
          <w:color w:val="141414"/>
          <w:kern w:val="0"/>
          <w:sz w:val="32"/>
          <w:szCs w:val="32"/>
        </w:rPr>
        <w:t>附件2</w:t>
      </w:r>
    </w:p>
    <w:p>
      <w:pPr>
        <w:pStyle w:val="3"/>
        <w:widowControl/>
        <w:spacing w:line="360" w:lineRule="atLeast"/>
        <w:jc w:val="both"/>
        <w:rPr>
          <w:rStyle w:val="5"/>
          <w:rFonts w:hint="eastAsia" w:ascii="宋体" w:hAnsi="宋体" w:eastAsia="宋体" w:cs="宋体"/>
          <w:color w:val="141414"/>
          <w:sz w:val="30"/>
          <w:szCs w:val="30"/>
        </w:rPr>
      </w:pPr>
      <w:r>
        <w:rPr>
          <w:rStyle w:val="5"/>
          <w:rFonts w:hint="eastAsia" w:ascii="宋体" w:hAnsi="宋体" w:eastAsia="宋体" w:cs="宋体"/>
          <w:color w:val="141414"/>
          <w:sz w:val="30"/>
          <w:szCs w:val="30"/>
        </w:rPr>
        <w:t>2015年全省职业学校专业技能课程“两课”评比研究课名单</w:t>
      </w:r>
    </w:p>
    <w:tbl>
      <w:tblPr>
        <w:tblStyle w:val="8"/>
        <w:tblW w:w="846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620"/>
        <w:gridCol w:w="5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tblHeader/>
          <w:jc w:val="center"/>
        </w:trPr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农林牧渔类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范  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邗江中等专业学校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王嘉靖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于锦绣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江苏省扬州商务高等职业学校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姚  婧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唐莹妍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江苏省常熟中等专业学校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成宏芳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江苏省建湖中等专业学校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陈丽莉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江阴市华姿中等专业学校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朱美荣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淮安生物工程高等职业学校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韩小燕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如皋第一中等专业学校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蒋  丽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江苏省盐南中等专业学校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桂小华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江苏省兴化中等专业学校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  丽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黄文彬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盐城生物工程高等职业技术学校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吴雪莲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蒋蓓蕾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淮安生物工程高等职业学校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韩  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江苏省丰县中等专业学校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能源化工类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潘继珍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施娟娟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启东中等专业学校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  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江苏省徐州机电工程高等职业学校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施小威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莫愁中等专业学校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付  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庞春香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溧水中等专业学校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周小琴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江苏省徐州医药高等职业学校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熊亚楠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江苏省连云港中医药高等职业技术学校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雷  宁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江苏省金湖中等专业学校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高  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江苏省高港中等专业学校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冯恺伟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张家港中等专业学校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束金华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江苏省丹阳中等专业学校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孙中红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蒋俊杰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江苏省溧阳中等专业学校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李月芳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江苏省太仓中等专业学校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皓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刘玉环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江苏省宿豫中等专业学校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土木水利类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娴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陈文博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江苏省江都中等专业学校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  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韩  颖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徐州机电工程学校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王元元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高月红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江苏省无锡汽车工程中等专业学校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韩  霞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江苏省金坛中等专业学校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姜  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刘亚双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苏州建设交通高等职业技术学校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  妮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李希妍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徐州机电工程学校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谭湘赟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苏州建设交通高等职业技术学校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夏  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毛晨珏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江苏省宜兴中等专业学校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戴梅林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冯晶晶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江苏省宿豫中等专业学校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杨圣山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江苏省南京工程高等职业学校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孙建林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江苏省盐南中等专业学校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胡  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阜宁高等师范学校（盐城建筑工程学校）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加工制造类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机电）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  洁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无锡机电高等职业技术学校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马秀明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江苏省吴中中等专业学校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徐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付  秀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云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江阴市南华中等专业学校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胡秀秀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江苏省溧水中等专业学校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静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周文娟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江苏省金湖中等专业学校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孙华芳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石媛媛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戴丽华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江苏省淮安工业中等专业学校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单  霞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江苏省赣榆中等专业学校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周伟娟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江苏省惠山中等专业学校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徐锦甜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魏铁军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江苏省相城中等专业学校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耿  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睢宁中等专业学校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王兵健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溧阳市天目湖中等专业学校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雯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江苏省润州中等专业学校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  静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盐城市高级职业学校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李培英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江苏省铜山中等专业学校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申玲玲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江苏省宿豫中等专业学校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吴邦荣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邗江中等专业学校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潘永刚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加工制造类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（电工电子）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胡  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通州中等专业学校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刘晓敏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薛守强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江苏省昆山第二中等专业学校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耿  青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盱眙中等职业学校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陈东焰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江苏省无锡交通高等职业技术学校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陈霜蝶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南京江宁中等专业学校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姜永宝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孙广芹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江苏省沭阳中等专业学校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袁  杨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黄小妹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启东市第二中等专业学校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张东娟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江苏省扬中中等专业学校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卢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季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江苏省盐南中等专业学校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倪丽惠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彭阿玲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江苏省建湖中等专业学校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王方元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江苏省丹阳中等专业学校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江苏省徐州经贸高等职业学校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刘杏红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江苏省扬中中等专业学校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祖  炜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冯恒莉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苏州工业园区工业技术学校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吕晶晶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郭  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启东中等专业学校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帅  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常州刘国钧高等职业技术学校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纺织服装类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  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盐城市高级职业学校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  茜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璐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江苏省邳州中等专业学校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  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海安中等专业学校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戴  扬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如皋中等专业学校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倩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南京中华中等专业学校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朱静东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苏州工业园区工业技术学校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薛志莉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江苏省射阳中等专业学校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陆红梅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江苏省泗阳中等专业学校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钱晶梅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江苏省东海中等专业学校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周毅蔚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高邮中等职业学校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严  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江苏省涟水中等专业学校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季洪柳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袁晶晶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江苏省扬州商务高等职业学校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吴丽萍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宜兴市和桥中等专业学校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赵  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江苏省金湖中等专业学校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交通运输类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  云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江苏省无锡汽车工程中等专业学校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黄蓓蕾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苏州建设交通高等职业技术学校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宋延华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侯  翔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江苏省江都中等专业学校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宋振华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张振柱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江苏省泗洪中等专业学校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  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江苏省赣榆中等专业学校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江苏省兴化中等专业学校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郑晓辉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  强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江苏省徐州机电工程高等职业学校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潘海波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江苏省徐州经贸高等职业学校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李  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徐州机电工程学校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何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  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南京金陵中等专业学校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张玉素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盱眙中等职业学校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  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翁基明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叶蓓蕾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沈政鹏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范贤文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江苏省赣榆中等专业学校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蔡兰兰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淮安生物工程高等职业学校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顾小冬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苏州工业园区工业技术学校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  杨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海安双楼中等专业学校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信息技术类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夏  翼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盐城机电高等职业技术学校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陈李飞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袁爱莲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江苏省宝应中等专业学校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鑫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泰州机电高等职业技术学校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王魏巍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江苏省宿城中等专业学校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刘丽杨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张延梅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  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江苏省徐州经贸高等职业学校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吴欣悦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南京玄武中等专业学校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  丽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江苏省赣榆中等专业学校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崔  颖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赵  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南京金陵中等专业学校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夏  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杨  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江苏省丹阳中等专业学校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朱殷勤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淮安生物工程高等职业学校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史  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盐城市高级职业学校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薛小凤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韦  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江苏省宜兴中等专业学校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秦  坚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江苏省淮安工业中等专业学校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坤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许  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镇江高等职业技术学校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杨  婷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江苏省淮安技师学院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医药卫生类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王晓慧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江苏省连云港中医药高等职业技术学校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林莉莉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无锡卫生高等职业技术学校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  萌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南京卫生学校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王士珍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江苏护理职业学院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李天雪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江苏省连云港中医药高等职业技术学校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  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南通卫生高等职业技术学校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王倩倩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江苏省宿迁卫生中等专业学校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黄佳玮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无锡卫生高等职业技术学校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戴天娇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江苏护理职业学院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 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江苏省泗阳中等专业学校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  凡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江苏省徐州医药高等职业学校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韩菊琴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  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江苏省徐州医药高等职业学校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陈荣丽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南通卫生高等职业技术学校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财经商贸类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  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镇江高等职业技术学校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  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谢怡文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无锡旅游商贸高等职业技术学校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江苏省徐州财经高等职业技术学校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 舒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江苏财会职业学院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黄敏芳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江苏省江阴中等专业学校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严嘉挺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刘梦晨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南通中等专业学校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  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江苏省吴中中等专业学校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  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苏州工业园区工业技术学校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  浩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淮安市高级职业技术学校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  萱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  盼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泰州机电高等职业技术学校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  娟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江苏省徐州财经高等职业技术学校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  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苏州建设交通高等职业技术学校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  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 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江苏省泗阳中等专业学校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  晋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宿迁经贸高等职业技术学校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方海宏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江苏省扬州旅游商贸学校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  蓉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江苏省阜宁中等专业学校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旅游服务类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赵苏华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庄  惠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镇江高等职业技术学校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王文琪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江苏省扬州旅游商贸学校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史丽萍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江苏省淮阴商业学校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管晶晶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南京玄武中等专业学校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薛文媛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苏州工业园区工业技术学校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施燕丹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刘娇娇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江苏省泗洪中等专业学校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何恒兵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如东中等专业学校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  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江苏省泗洪中等专业学校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范庆斌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何海洋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江苏省吴江中等专业学校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侍  朋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盱眙中等职业学校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杜官朗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昆山第一中等专业学校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薛继祥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南通市旅游中等专业学校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佳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江苏省惠山中等专业学校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白  丽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常州旅游商贸高等职业技术学校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周秀梅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江苏省高淳中等专业学校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陶玉荣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江苏省句容中等专业学校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谢雨辰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江苏省扬州旅游商贸学校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徐州机电工程学校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席思维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江苏省大港中等专业学校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韦慧文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江苏省金山中等专业学校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</w:rPr>
              <w:t>文化艺术类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孙梅心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江苏省常熟中等专业学校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夏珍伊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江苏省扬州旅游商贸学校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江苏省沭阳中等专业学校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孙晓丹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江苏省武进中等专业学校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  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苏州高等职业技术学校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宋爱民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江苏省沭阳中等专业学校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沈怡婷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海门中等专业学校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马  凯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盐城生物工程高等职业技术学校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刘  曾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江苏省宜兴丁蜀中等专业学校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吴智嫣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无锡江南中等专业学校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浩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江苏省连云港工贸高等职业学校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陈春兰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泰州博日电脑技术学校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徐丹丹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盐城市高级职业学校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袁  梦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江苏省宿迁中等专业学校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张渊慕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扬州高等职业技术学校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孔令昕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江苏省戏剧学校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沈亚威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盐城高等师范学校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朱  礼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淮安文化艺术学校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周振亚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江苏省靖江中等专业学校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王  雁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镇江高等职业技术学校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胡冬雪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淮安文化艺术学校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何白云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武进开放大学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陈雪君</w:t>
            </w:r>
          </w:p>
        </w:tc>
        <w:tc>
          <w:tcPr>
            <w:tcW w:w="5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江苏省睢宁中等专业学校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4C90DCD"/>
    <w:rsid w:val="00042573"/>
    <w:rsid w:val="0007441A"/>
    <w:rsid w:val="0008667C"/>
    <w:rsid w:val="000E3A67"/>
    <w:rsid w:val="002364D8"/>
    <w:rsid w:val="002C1995"/>
    <w:rsid w:val="00363724"/>
    <w:rsid w:val="004F5936"/>
    <w:rsid w:val="00B079E5"/>
    <w:rsid w:val="00C955B9"/>
    <w:rsid w:val="00EE323C"/>
    <w:rsid w:val="06D2293F"/>
    <w:rsid w:val="0BAD59B6"/>
    <w:rsid w:val="1782289D"/>
    <w:rsid w:val="443303AF"/>
    <w:rsid w:val="6B2667E8"/>
    <w:rsid w:val="74C90DC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C5C5C"/>
      <w:u w:val="none"/>
    </w:rPr>
  </w:style>
  <w:style w:type="character" w:styleId="7">
    <w:name w:val="Hyperlink"/>
    <w:basedOn w:val="4"/>
    <w:uiPriority w:val="0"/>
    <w:rPr>
      <w:color w:val="5C5C5C"/>
      <w:u w:val="none"/>
    </w:rPr>
  </w:style>
  <w:style w:type="character" w:customStyle="1" w:styleId="9">
    <w:name w:val="hover13"/>
    <w:basedOn w:val="4"/>
    <w:qFormat/>
    <w:uiPriority w:val="0"/>
    <w:rPr>
      <w:color w:val="FF0000"/>
    </w:rPr>
  </w:style>
  <w:style w:type="character" w:customStyle="1" w:styleId="10">
    <w:name w:val="file"/>
    <w:basedOn w:val="4"/>
    <w:qFormat/>
    <w:uiPriority w:val="0"/>
    <w:rPr/>
  </w:style>
  <w:style w:type="character" w:customStyle="1" w:styleId="11">
    <w:name w:val="subject"/>
    <w:basedOn w:val="4"/>
    <w:qFormat/>
    <w:uiPriority w:val="0"/>
    <w:rPr/>
  </w:style>
  <w:style w:type="character" w:customStyle="1" w:styleId="12">
    <w:name w:val="folder"/>
    <w:basedOn w:val="4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1015</Words>
  <Characters>5786</Characters>
  <Lines>48</Lines>
  <Paragraphs>13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2015-12-02T07:57:00Z</dcterms:created>
  <dc:creator>Administrator</dc:creator>
  <cp:lastModifiedBy>lenovo</cp:lastModifiedBy>
  <cp:lastPrinted>2015-12-03T03:08:00Z</cp:lastPrinted>
  <dcterms:modified xsi:type="dcterms:W3CDTF">2015-12-03T09:30:27Z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